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6" w:rsidRPr="00CD76A5" w:rsidRDefault="00B701F0" w:rsidP="00CD76A5">
      <w:pPr>
        <w:tabs>
          <w:tab w:val="left" w:pos="6982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6</w:t>
      </w:r>
      <w:r w:rsidR="002447E6" w:rsidRPr="002447E6">
        <w:rPr>
          <w:rFonts w:asciiTheme="minorHAnsi" w:hAnsiTheme="minorHAnsi"/>
          <w:b/>
          <w:sz w:val="24"/>
          <w:szCs w:val="24"/>
        </w:rPr>
        <w:t xml:space="preserve"> 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Pr="002447E6" w:rsidRDefault="004B0D0A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IBE/930</w:t>
      </w:r>
      <w:r w:rsidR="00AF626A">
        <w:rPr>
          <w:rFonts w:asciiTheme="minorHAnsi" w:hAnsiTheme="minorHAnsi"/>
          <w:sz w:val="24"/>
          <w:szCs w:val="24"/>
        </w:rPr>
        <w:t>/2023</w:t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 w:rsidP="002447E6">
      <w:pPr>
        <w:pStyle w:val="Tekstpodstawowy"/>
        <w:spacing w:before="9"/>
        <w:jc w:val="center"/>
        <w:rPr>
          <w:rFonts w:asciiTheme="minorHAnsi" w:hAnsiTheme="minorHAnsi"/>
          <w:sz w:val="24"/>
          <w:szCs w:val="24"/>
        </w:rPr>
      </w:pPr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0C2992" w:rsidRPr="00AF626A" w:rsidRDefault="00EF5438" w:rsidP="00AF626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Przystępując do postępowania o udzielenie zamówienia na przedmiot zamówienia:</w:t>
      </w:r>
      <w:r w:rsidR="0043059F" w:rsidRPr="0043059F">
        <w:rPr>
          <w:rFonts w:asciiTheme="majorHAnsi" w:eastAsia="Arial" w:hAnsiTheme="majorHAnsi" w:cs="Arial"/>
          <w:color w:val="000000"/>
        </w:rPr>
        <w:t xml:space="preserve"> </w:t>
      </w:r>
      <w:r w:rsidR="004B0D0A" w:rsidRPr="00023AA1">
        <w:rPr>
          <w:rFonts w:asciiTheme="minorHAnsi" w:hAnsiTheme="minorHAnsi" w:cstheme="minorHAnsi"/>
          <w:b/>
          <w:bCs/>
          <w:i/>
        </w:rPr>
        <w:t>„</w:t>
      </w:r>
      <w:r w:rsidR="004B0D0A" w:rsidRPr="00023AA1">
        <w:rPr>
          <w:rFonts w:asciiTheme="minorHAnsi" w:hAnsiTheme="minorHAnsi" w:cstheme="minorHAnsi"/>
          <w:b/>
          <w:bCs/>
          <w:i/>
          <w:sz w:val="24"/>
          <w:szCs w:val="24"/>
        </w:rPr>
        <w:t>Przygotowanie szkoleń asynchronicznych dla nauczycieli z zakresu realizacji treści podstawy programowej przedmiotu „Biznes i Zarządzanie” oraz</w:t>
      </w:r>
      <w:bookmarkStart w:id="0" w:name="_GoBack"/>
      <w:bookmarkEnd w:id="0"/>
      <w:r w:rsidR="004B0D0A" w:rsidRPr="00023A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ich udostępnienie na Zintegrowanej Platformie Edukacyjnej</w:t>
      </w:r>
      <w:r w:rsidR="004B0D0A" w:rsidRPr="00023AA1">
        <w:rPr>
          <w:rFonts w:asciiTheme="minorHAnsi" w:hAnsiTheme="minorHAnsi" w:cstheme="minorHAnsi"/>
          <w:b/>
          <w:bCs/>
          <w:i/>
        </w:rPr>
        <w:t>”</w:t>
      </w:r>
      <w:r w:rsidR="004B0D0A">
        <w:rPr>
          <w:rFonts w:asciiTheme="minorHAnsi" w:hAnsiTheme="minorHAnsi" w:cstheme="minorHAnsi"/>
          <w:bCs/>
          <w:i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oświadczam,</w:t>
      </w:r>
      <w:r w:rsidRPr="002447E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że</w:t>
      </w:r>
      <w:r w:rsidRPr="002447E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nie</w:t>
      </w:r>
      <w:r w:rsidRPr="002447E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jestem</w:t>
      </w:r>
      <w:r w:rsidRPr="002447E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powiązany/a osobowo lub kapitałowo z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Zamawiającym.</w:t>
      </w:r>
    </w:p>
    <w:p w:rsidR="000C2992" w:rsidRPr="002447E6" w:rsidRDefault="000C2992">
      <w:pPr>
        <w:pStyle w:val="Tekstpodstawowy"/>
        <w:spacing w:before="5"/>
        <w:rPr>
          <w:rFonts w:asciiTheme="minorHAnsi" w:hAnsiTheme="minorHAnsi"/>
          <w:sz w:val="24"/>
          <w:szCs w:val="24"/>
        </w:rPr>
      </w:pPr>
    </w:p>
    <w:p w:rsidR="000C2992" w:rsidRPr="002447E6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uczestniczeniu w spółce jako wspólnik spółki cywilnej lub spółki</w:t>
      </w:r>
      <w:r w:rsidRPr="002447E6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osobowej,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posiadaniu co najmniej 10% udziałów lub</w:t>
      </w:r>
      <w:r w:rsidRPr="002447E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akcji,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3"/>
        </w:tabs>
        <w:spacing w:before="5" w:line="276" w:lineRule="auto"/>
        <w:ind w:left="1164" w:right="651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pozostawaniu</w:t>
      </w:r>
      <w:r w:rsidRPr="002447E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związku</w:t>
      </w:r>
      <w:r w:rsidRPr="002447E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małżeńskim,</w:t>
      </w:r>
      <w:r w:rsidRPr="002447E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stosunku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pokrewieństwa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lub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powinowactwa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linii prostej, pokrewieństwa drugiego stopnia lub powinowactwa drugiego stopnia w linii bocznej lub w stosunku przysposobienia, opieki lub</w:t>
      </w:r>
      <w:r w:rsidRPr="002447E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kurateli.</w:t>
      </w: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EE" w:rsidRDefault="00614AEE" w:rsidP="002447E6">
      <w:r>
        <w:separator/>
      </w:r>
    </w:p>
  </w:endnote>
  <w:endnote w:type="continuationSeparator" w:id="0">
    <w:p w:rsidR="00614AEE" w:rsidRDefault="00614AEE" w:rsidP="0024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EE" w:rsidRDefault="00614AEE" w:rsidP="002447E6">
      <w:r>
        <w:separator/>
      </w:r>
    </w:p>
  </w:footnote>
  <w:footnote w:type="continuationSeparator" w:id="0">
    <w:p w:rsidR="00614AEE" w:rsidRDefault="00614AEE" w:rsidP="00244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E6" w:rsidRDefault="0063248F" w:rsidP="002447E6">
    <w:pPr>
      <w:pStyle w:val="Nagwek"/>
      <w:jc w:val="center"/>
    </w:pPr>
    <w:r w:rsidRPr="00974537">
      <w:rPr>
        <w:rFonts w:ascii="Calibri" w:eastAsia="Calibri" w:hAnsi="Calibri" w:cs="Calibri"/>
        <w:b/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-419735</wp:posOffset>
          </wp:positionV>
          <wp:extent cx="6353175" cy="1247775"/>
          <wp:effectExtent l="19050" t="0" r="9525" b="0"/>
          <wp:wrapSquare wrapText="bothSides" distT="0" distB="0" distL="0" distR="0"/>
          <wp:docPr id="2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3175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2992"/>
    <w:rsid w:val="00023AA1"/>
    <w:rsid w:val="00075718"/>
    <w:rsid w:val="000C2992"/>
    <w:rsid w:val="00200EDE"/>
    <w:rsid w:val="002447E6"/>
    <w:rsid w:val="002F1662"/>
    <w:rsid w:val="002F1D02"/>
    <w:rsid w:val="003A67E6"/>
    <w:rsid w:val="0043059F"/>
    <w:rsid w:val="004B0D0A"/>
    <w:rsid w:val="00590003"/>
    <w:rsid w:val="00614AEE"/>
    <w:rsid w:val="0063248F"/>
    <w:rsid w:val="00633297"/>
    <w:rsid w:val="00895A5A"/>
    <w:rsid w:val="009373F0"/>
    <w:rsid w:val="00AF626A"/>
    <w:rsid w:val="00B51870"/>
    <w:rsid w:val="00B701F0"/>
    <w:rsid w:val="00C7587A"/>
    <w:rsid w:val="00CD76A5"/>
    <w:rsid w:val="00D51C59"/>
    <w:rsid w:val="00EF5438"/>
    <w:rsid w:val="00EF7CC3"/>
    <w:rsid w:val="00F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E6"/>
    <w:rPr>
      <w:rFonts w:ascii="Carlito" w:eastAsia="Carlito" w:hAnsi="Carlito" w:cs="Carlito"/>
      <w:lang w:val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F626A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IBE_KK</cp:lastModifiedBy>
  <cp:revision>12</cp:revision>
  <dcterms:created xsi:type="dcterms:W3CDTF">2022-11-21T15:22:00Z</dcterms:created>
  <dcterms:modified xsi:type="dcterms:W3CDTF">2023-10-31T08:49:00Z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